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C70" w:rsidRDefault="006E5C70">
      <w:pPr>
        <w:autoSpaceDE w:val="0"/>
        <w:autoSpaceDN w:val="0"/>
        <w:adjustRightInd w:val="0"/>
        <w:spacing w:line="410" w:lineRule="atLeast"/>
        <w:jc w:val="center"/>
        <w:rPr>
          <w:rFonts w:ascii="长城小标宋体" w:eastAsia="长城小标宋体" w:hAnsi="宋体" w:cs="方正大标宋简体"/>
          <w:b/>
          <w:color w:val="FF0000"/>
          <w:kern w:val="0"/>
          <w:sz w:val="68"/>
          <w:szCs w:val="68"/>
        </w:rPr>
      </w:pPr>
    </w:p>
    <w:p w:rsidR="006E5C70" w:rsidRDefault="006E5C70">
      <w:pPr>
        <w:autoSpaceDE w:val="0"/>
        <w:autoSpaceDN w:val="0"/>
        <w:adjustRightInd w:val="0"/>
        <w:spacing w:line="410" w:lineRule="atLeast"/>
        <w:jc w:val="center"/>
        <w:rPr>
          <w:rFonts w:ascii="长城小标宋体" w:eastAsia="长城小标宋体" w:hAnsi="宋体" w:cs="方正大标宋简体"/>
          <w:b/>
          <w:color w:val="FF0000"/>
          <w:kern w:val="0"/>
          <w:sz w:val="68"/>
          <w:szCs w:val="68"/>
        </w:rPr>
      </w:pPr>
    </w:p>
    <w:p w:rsidR="006E5C70" w:rsidRDefault="006E5C70">
      <w:pPr>
        <w:autoSpaceDE w:val="0"/>
        <w:autoSpaceDN w:val="0"/>
        <w:adjustRightInd w:val="0"/>
        <w:spacing w:line="410" w:lineRule="atLeast"/>
        <w:rPr>
          <w:rFonts w:ascii="长城小标宋体" w:eastAsia="长城小标宋体" w:hAnsi="宋体" w:cs="方正大标宋简体"/>
          <w:b/>
          <w:color w:val="FF0000"/>
          <w:kern w:val="0"/>
          <w:sz w:val="68"/>
          <w:szCs w:val="68"/>
        </w:rPr>
      </w:pPr>
    </w:p>
    <w:p w:rsidR="006E5C70" w:rsidRDefault="00BA066D">
      <w:pPr>
        <w:autoSpaceDE w:val="0"/>
        <w:autoSpaceDN w:val="0"/>
        <w:adjustRightInd w:val="0"/>
        <w:spacing w:line="410" w:lineRule="atLeast"/>
        <w:jc w:val="center"/>
        <w:rPr>
          <w:rFonts w:ascii="长城小标宋体" w:eastAsia="长城小标宋体" w:cs="方正大标宋简体"/>
          <w:kern w:val="0"/>
          <w:sz w:val="68"/>
          <w:szCs w:val="68"/>
        </w:rPr>
      </w:pPr>
      <w:r>
        <w:rPr>
          <w:rFonts w:ascii="长城小标宋体" w:eastAsia="长城小标宋体" w:hAnsi="宋体" w:cs="方正大标宋简体" w:hint="eastAsia"/>
          <w:b/>
          <w:color w:val="FF0000"/>
          <w:kern w:val="0"/>
          <w:sz w:val="68"/>
          <w:szCs w:val="68"/>
        </w:rPr>
        <w:t>南通大学生命科学学院文件</w:t>
      </w:r>
    </w:p>
    <w:p w:rsidR="006E5C70" w:rsidRDefault="006E5C70">
      <w:pPr>
        <w:autoSpaceDE w:val="0"/>
        <w:autoSpaceDN w:val="0"/>
        <w:adjustRightInd w:val="0"/>
        <w:spacing w:line="410" w:lineRule="atLeast"/>
        <w:jc w:val="right"/>
        <w:rPr>
          <w:rFonts w:ascii="方正大标宋简体" w:eastAsia="方正大标宋简体" w:cs="方正大标宋简体"/>
          <w:color w:val="FF0000"/>
          <w:spacing w:val="25"/>
          <w:w w:val="80"/>
          <w:kern w:val="0"/>
          <w:sz w:val="32"/>
          <w:szCs w:val="32"/>
        </w:rPr>
      </w:pPr>
    </w:p>
    <w:p w:rsidR="006E5C70" w:rsidRDefault="00BA066D">
      <w:pPr>
        <w:spacing w:line="360" w:lineRule="auto"/>
        <w:jc w:val="center"/>
        <w:rPr>
          <w:rFonts w:ascii="仿宋" w:eastAsia="仿宋" w:hAnsi="仿宋" w:cs="仿宋_GB2312"/>
          <w:spacing w:val="-20"/>
          <w:sz w:val="32"/>
          <w:szCs w:val="32"/>
        </w:rPr>
      </w:pPr>
      <w:r>
        <w:rPr>
          <w:rFonts w:ascii="仿宋" w:eastAsia="仿宋" w:hAnsi="仿宋" w:cs="宋体" w:hint="eastAsia"/>
          <w:spacing w:val="-20"/>
          <w:sz w:val="32"/>
          <w:szCs w:val="32"/>
        </w:rPr>
        <w:t>通大院生</w:t>
      </w:r>
      <w:r>
        <w:rPr>
          <w:rFonts w:ascii="仿宋" w:eastAsia="仿宋" w:hAnsi="仿宋" w:hint="eastAsia"/>
          <w:bCs/>
          <w:sz w:val="32"/>
          <w:szCs w:val="36"/>
        </w:rPr>
        <w:t>〔202</w:t>
      </w:r>
      <w:r w:rsidR="00633266">
        <w:rPr>
          <w:rFonts w:ascii="仿宋" w:eastAsia="仿宋" w:hAnsi="仿宋" w:hint="eastAsia"/>
          <w:bCs/>
          <w:sz w:val="32"/>
          <w:szCs w:val="36"/>
        </w:rPr>
        <w:t>6</w:t>
      </w:r>
      <w:r>
        <w:rPr>
          <w:rFonts w:ascii="仿宋" w:eastAsia="仿宋" w:hAnsi="仿宋" w:hint="eastAsia"/>
          <w:bCs/>
          <w:sz w:val="32"/>
          <w:szCs w:val="36"/>
        </w:rPr>
        <w:t>〕</w:t>
      </w:r>
      <w:r w:rsidR="005C5898">
        <w:rPr>
          <w:rFonts w:ascii="仿宋" w:eastAsia="仿宋" w:hAnsi="仿宋" w:hint="eastAsia"/>
          <w:spacing w:val="-20"/>
          <w:sz w:val="32"/>
          <w:szCs w:val="32"/>
        </w:rPr>
        <w:t>2</w:t>
      </w:r>
      <w:r w:rsidR="00E10912">
        <w:rPr>
          <w:rFonts w:ascii="仿宋" w:eastAsia="仿宋" w:hAnsi="仿宋" w:hint="eastAsia"/>
          <w:spacing w:val="-20"/>
          <w:sz w:val="32"/>
          <w:szCs w:val="32"/>
        </w:rPr>
        <w:t>1</w:t>
      </w:r>
      <w:bookmarkStart w:id="0" w:name="_GoBack"/>
      <w:bookmarkEnd w:id="0"/>
      <w:r>
        <w:rPr>
          <w:rFonts w:ascii="仿宋" w:eastAsia="仿宋" w:hAnsi="仿宋" w:cs="宋体" w:hint="eastAsia"/>
          <w:spacing w:val="-20"/>
          <w:sz w:val="32"/>
          <w:szCs w:val="32"/>
        </w:rPr>
        <w:t>号</w:t>
      </w:r>
    </w:p>
    <w:p w:rsidR="006E5C70" w:rsidRDefault="00BA066D">
      <w:pPr>
        <w:autoSpaceDE w:val="0"/>
        <w:autoSpaceDN w:val="0"/>
        <w:spacing w:line="700" w:lineRule="exact"/>
        <w:jc w:val="center"/>
        <w:rPr>
          <w:rFonts w:ascii="方正大标宋简体" w:eastAsia="方正大标宋简体" w:cs="方正大标宋简体"/>
          <w:color w:val="FF0000"/>
          <w:spacing w:val="25"/>
          <w:kern w:val="0"/>
          <w:sz w:val="32"/>
          <w:szCs w:val="32"/>
        </w:rPr>
      </w:pPr>
      <w:r>
        <w:rPr>
          <w:rFonts w:ascii="方正大标宋简体" w:eastAsia="方正大标宋简体" w:cs="方正大标宋简体"/>
          <w:noProof/>
          <w:color w:val="FF0000"/>
          <w:spacing w:val="25"/>
          <w:kern w:val="0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1017905</wp:posOffset>
                </wp:positionH>
                <wp:positionV relativeFrom="page">
                  <wp:posOffset>3863431</wp:posOffset>
                </wp:positionV>
                <wp:extent cx="5626735" cy="3175"/>
                <wp:effectExtent l="0" t="19050" r="12065" b="34925"/>
                <wp:wrapNone/>
                <wp:docPr id="6" name="直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3175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</a:ln>
                        <a:effectLst>
                          <a:outerShdw algn="ctr" rotWithShape="0">
                            <a:srgbClr val="C0C0C0"/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style="position:absolute;left:0;text-align:lef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80.15pt,304.2pt" to="523.2pt,3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" strokecolor="red" strokeweight="2.5pt">
                <v:shadow on="t" color="silver" offset="0,0"/>
                <w10:wrap anchorx="page" anchory="page"/>
              </v:line>
            </w:pict>
          </mc:Fallback>
        </mc:AlternateContent>
      </w:r>
    </w:p>
    <w:p w:rsidR="005C5898" w:rsidRDefault="00BA066D" w:rsidP="005C5898">
      <w:pPr>
        <w:autoSpaceDE w:val="0"/>
        <w:autoSpaceDN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关于印发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</w:t>
      </w:r>
      <w:proofErr w:type="gramEnd"/>
      <w:r w:rsidR="005C5898" w:rsidRPr="005C5898">
        <w:rPr>
          <w:rFonts w:ascii="方正小标宋简体" w:eastAsia="方正小标宋简体" w:hAnsi="方正小标宋简体" w:cs="方正小标宋简体" w:hint="eastAsia"/>
          <w:sz w:val="44"/>
          <w:szCs w:val="44"/>
        </w:rPr>
        <w:t>南通大学生命科学学院植物园</w:t>
      </w:r>
    </w:p>
    <w:p w:rsidR="006E5C70" w:rsidRDefault="005C5898" w:rsidP="005C5898">
      <w:pPr>
        <w:autoSpaceDE w:val="0"/>
        <w:autoSpaceDN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5C5898">
        <w:rPr>
          <w:rFonts w:ascii="方正小标宋简体" w:eastAsia="方正小标宋简体" w:hAnsi="方正小标宋简体" w:cs="方正小标宋简体" w:hint="eastAsia"/>
          <w:sz w:val="44"/>
          <w:szCs w:val="44"/>
        </w:rPr>
        <w:t>生产安全管理规则</w:t>
      </w:r>
      <w:r w:rsidR="00BA066D">
        <w:rPr>
          <w:rFonts w:ascii="方正小标宋简体" w:eastAsia="方正小标宋简体" w:hAnsi="方正小标宋简体" w:cs="方正小标宋简体" w:hint="eastAsia"/>
          <w:sz w:val="44"/>
          <w:szCs w:val="44"/>
        </w:rPr>
        <w:t>》的通知</w:t>
      </w:r>
    </w:p>
    <w:p w:rsidR="006E5C70" w:rsidRDefault="006E5C70">
      <w:pPr>
        <w:spacing w:line="600" w:lineRule="exact"/>
        <w:rPr>
          <w:rFonts w:ascii="仿宋" w:eastAsia="仿宋" w:hAnsi="仿宋" w:cs="仿宋"/>
          <w:sz w:val="30"/>
          <w:szCs w:val="30"/>
        </w:rPr>
      </w:pPr>
    </w:p>
    <w:p w:rsidR="006E5C70" w:rsidRDefault="00BA066D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  <w:bookmarkStart w:id="1" w:name="OLE_LINK4"/>
      <w:r>
        <w:rPr>
          <w:rFonts w:ascii="仿宋_GB2312" w:eastAsia="仿宋_GB2312" w:hAnsi="仿宋" w:cs="仿宋" w:hint="eastAsia"/>
          <w:sz w:val="32"/>
          <w:szCs w:val="32"/>
        </w:rPr>
        <w:t>各科室、系（教研室）、实验中心：</w:t>
      </w:r>
    </w:p>
    <w:bookmarkEnd w:id="1"/>
    <w:p w:rsidR="006E5C70" w:rsidRDefault="00BA066D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《</w:t>
      </w:r>
      <w:r w:rsidR="005C5898" w:rsidRPr="005C5898">
        <w:rPr>
          <w:rFonts w:ascii="仿宋_GB2312" w:eastAsia="仿宋_GB2312" w:hAnsi="仿宋" w:cs="仿宋" w:hint="eastAsia"/>
          <w:sz w:val="32"/>
          <w:szCs w:val="32"/>
        </w:rPr>
        <w:t>南通大学生命科学学院植物园生产安全管理规则</w:t>
      </w:r>
      <w:r>
        <w:rPr>
          <w:rFonts w:ascii="仿宋_GB2312" w:eastAsia="仿宋_GB2312" w:hAnsi="仿宋" w:cs="仿宋" w:hint="eastAsia"/>
          <w:sz w:val="32"/>
          <w:szCs w:val="32"/>
        </w:rPr>
        <w:t>》已经院党政联席会议讨论通过，现印发给你们，请</w:t>
      </w:r>
      <w:r w:rsidR="008D036B">
        <w:rPr>
          <w:rFonts w:ascii="仿宋_GB2312" w:eastAsia="仿宋_GB2312" w:hAnsi="仿宋" w:cs="仿宋" w:hint="eastAsia"/>
          <w:sz w:val="32"/>
          <w:szCs w:val="32"/>
        </w:rPr>
        <w:t>遵照执行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6E5C70" w:rsidRDefault="00BA066D" w:rsidP="002C5F39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附件</w:t>
      </w:r>
      <w:r w:rsidR="002C5F39"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：</w:t>
      </w:r>
      <w:r w:rsidR="005C5898" w:rsidRPr="005C5898">
        <w:rPr>
          <w:rFonts w:ascii="仿宋_GB2312" w:eastAsia="仿宋_GB2312" w:hAnsi="仿宋" w:cs="仿宋" w:hint="eastAsia"/>
          <w:sz w:val="32"/>
          <w:szCs w:val="32"/>
        </w:rPr>
        <w:t>南通大学生命科学学院植物园生产安全管理规则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   </w:t>
      </w:r>
    </w:p>
    <w:p w:rsidR="002C5F39" w:rsidRDefault="00BA066D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</w:t>
      </w:r>
    </w:p>
    <w:p w:rsidR="006E5C70" w:rsidRDefault="00BA066D" w:rsidP="002C5F39">
      <w:pPr>
        <w:spacing w:line="600" w:lineRule="exact"/>
        <w:ind w:right="640"/>
        <w:jc w:val="righ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南通大学生命科学学院</w:t>
      </w:r>
    </w:p>
    <w:p w:rsidR="006E5C70" w:rsidRDefault="002C5F39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  </w:t>
      </w:r>
      <w:r w:rsidR="00BA066D">
        <w:rPr>
          <w:rFonts w:ascii="仿宋_GB2312" w:eastAsia="仿宋_GB2312" w:hAnsi="仿宋" w:cs="仿宋" w:hint="eastAsia"/>
          <w:sz w:val="32"/>
          <w:szCs w:val="32"/>
        </w:rPr>
        <w:t>202</w:t>
      </w:r>
      <w:r w:rsidR="00633266">
        <w:rPr>
          <w:rFonts w:ascii="仿宋_GB2312" w:eastAsia="仿宋_GB2312" w:hAnsi="仿宋" w:cs="仿宋" w:hint="eastAsia"/>
          <w:sz w:val="32"/>
          <w:szCs w:val="32"/>
        </w:rPr>
        <w:t>6</w:t>
      </w:r>
      <w:r w:rsidR="00BA066D">
        <w:rPr>
          <w:rFonts w:ascii="仿宋_GB2312" w:eastAsia="仿宋_GB2312" w:hAnsi="仿宋" w:cs="仿宋" w:hint="eastAsia"/>
          <w:sz w:val="32"/>
          <w:szCs w:val="32"/>
        </w:rPr>
        <w:t>年</w:t>
      </w:r>
      <w:r w:rsidR="005C5898">
        <w:rPr>
          <w:rFonts w:ascii="仿宋_GB2312" w:eastAsia="仿宋_GB2312" w:hAnsi="仿宋" w:cs="仿宋" w:hint="eastAsia"/>
          <w:sz w:val="32"/>
          <w:szCs w:val="32"/>
        </w:rPr>
        <w:t>9</w:t>
      </w:r>
      <w:r w:rsidR="00BA066D">
        <w:rPr>
          <w:rFonts w:ascii="仿宋_GB2312" w:eastAsia="仿宋_GB2312" w:hAnsi="仿宋" w:cs="仿宋" w:hint="eastAsia"/>
          <w:sz w:val="32"/>
          <w:szCs w:val="32"/>
        </w:rPr>
        <w:t>月</w:t>
      </w:r>
      <w:r w:rsidR="00CC628E">
        <w:rPr>
          <w:rFonts w:ascii="仿宋_GB2312" w:eastAsia="仿宋_GB2312" w:hAnsi="仿宋" w:cs="仿宋" w:hint="eastAsia"/>
          <w:sz w:val="32"/>
          <w:szCs w:val="32"/>
        </w:rPr>
        <w:t>2</w:t>
      </w:r>
      <w:r w:rsidR="00633266">
        <w:rPr>
          <w:rFonts w:ascii="仿宋_GB2312" w:eastAsia="仿宋_GB2312" w:hAnsi="仿宋" w:cs="仿宋" w:hint="eastAsia"/>
          <w:sz w:val="32"/>
          <w:szCs w:val="32"/>
        </w:rPr>
        <w:t>8</w:t>
      </w:r>
      <w:r w:rsidR="00BA066D">
        <w:rPr>
          <w:rFonts w:ascii="仿宋_GB2312" w:eastAsia="仿宋_GB2312" w:hAnsi="仿宋" w:cs="仿宋" w:hint="eastAsia"/>
          <w:sz w:val="32"/>
          <w:szCs w:val="32"/>
        </w:rPr>
        <w:t>日</w:t>
      </w:r>
    </w:p>
    <w:p w:rsidR="005C5898" w:rsidRDefault="005C5898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</w:p>
    <w:p w:rsidR="006E5C70" w:rsidRPr="002C5F39" w:rsidRDefault="002C5F39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DD261D" wp14:editId="100BDF8F">
                <wp:simplePos x="0" y="0"/>
                <wp:positionH relativeFrom="column">
                  <wp:posOffset>0</wp:posOffset>
                </wp:positionH>
                <wp:positionV relativeFrom="paragraph">
                  <wp:posOffset>369026</wp:posOffset>
                </wp:positionV>
                <wp:extent cx="5257800" cy="0"/>
                <wp:effectExtent l="0" t="0" r="190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414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" strokeweight="1.5pt"/>
            </w:pict>
          </mc:Fallback>
        </mc:AlternateContent>
      </w:r>
    </w:p>
    <w:p w:rsidR="006E5C70" w:rsidRPr="00094690" w:rsidRDefault="002C5F39" w:rsidP="00094690">
      <w:pPr>
        <w:ind w:firstLineChars="100" w:firstLine="280"/>
        <w:rPr>
          <w:rFonts w:ascii="仿宋" w:eastAsia="仿宋" w:hAnsi="仿宋" w:cs="宋体"/>
          <w:kern w:val="0"/>
          <w:sz w:val="28"/>
          <w:szCs w:val="28"/>
        </w:rPr>
      </w:pPr>
      <w:r w:rsidRPr="00094690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5B3B5D" wp14:editId="290140B8">
                <wp:simplePos x="0" y="0"/>
                <wp:positionH relativeFrom="column">
                  <wp:posOffset>0</wp:posOffset>
                </wp:positionH>
                <wp:positionV relativeFrom="paragraph">
                  <wp:posOffset>379821</wp:posOffset>
                </wp:positionV>
                <wp:extent cx="525780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9pt" to="41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" strokeweight="1.5pt"/>
            </w:pict>
          </mc:Fallback>
        </mc:AlternateContent>
      </w:r>
      <w:r w:rsidRPr="00094690">
        <w:rPr>
          <w:rFonts w:ascii="仿宋" w:eastAsia="仿宋" w:hAnsi="仿宋" w:hint="eastAsia"/>
          <w:sz w:val="28"/>
          <w:szCs w:val="28"/>
        </w:rPr>
        <w:t>南通大学生命科学学院办公室</w:t>
      </w:r>
      <w:r w:rsidR="00CC628E" w:rsidRPr="00094690">
        <w:rPr>
          <w:rFonts w:ascii="仿宋" w:eastAsia="仿宋" w:hAnsi="仿宋" w:hint="eastAsia"/>
          <w:sz w:val="28"/>
          <w:szCs w:val="28"/>
        </w:rPr>
        <w:t xml:space="preserve"> </w:t>
      </w:r>
      <w:r w:rsidR="00094690">
        <w:rPr>
          <w:rFonts w:ascii="仿宋" w:eastAsia="仿宋" w:hAnsi="仿宋" w:hint="eastAsia"/>
          <w:sz w:val="28"/>
          <w:szCs w:val="28"/>
        </w:rPr>
        <w:t xml:space="preserve">        </w:t>
      </w:r>
      <w:r w:rsidR="0075790C" w:rsidRPr="00094690">
        <w:rPr>
          <w:rFonts w:ascii="仿宋" w:eastAsia="仿宋" w:hAnsi="仿宋" w:hint="eastAsia"/>
          <w:sz w:val="28"/>
          <w:szCs w:val="28"/>
        </w:rPr>
        <w:t xml:space="preserve"> </w:t>
      </w:r>
      <w:r w:rsidRPr="00094690">
        <w:rPr>
          <w:rFonts w:ascii="仿宋" w:eastAsia="仿宋" w:hAnsi="仿宋" w:hint="eastAsia"/>
          <w:sz w:val="28"/>
          <w:szCs w:val="28"/>
        </w:rPr>
        <w:t>202</w:t>
      </w:r>
      <w:r w:rsidR="00633266">
        <w:rPr>
          <w:rFonts w:ascii="仿宋" w:eastAsia="仿宋" w:hAnsi="仿宋" w:hint="eastAsia"/>
          <w:sz w:val="28"/>
          <w:szCs w:val="28"/>
        </w:rPr>
        <w:t>6</w:t>
      </w:r>
      <w:r w:rsidRPr="00094690">
        <w:rPr>
          <w:rFonts w:ascii="仿宋" w:eastAsia="仿宋" w:hAnsi="仿宋" w:hint="eastAsia"/>
          <w:sz w:val="28"/>
          <w:szCs w:val="28"/>
        </w:rPr>
        <w:t>年</w:t>
      </w:r>
      <w:r w:rsidR="005C5898">
        <w:rPr>
          <w:rFonts w:ascii="仿宋" w:eastAsia="仿宋" w:hAnsi="仿宋" w:hint="eastAsia"/>
          <w:sz w:val="28"/>
          <w:szCs w:val="28"/>
        </w:rPr>
        <w:t>9</w:t>
      </w:r>
      <w:r w:rsidRPr="00094690">
        <w:rPr>
          <w:rFonts w:ascii="仿宋" w:eastAsia="仿宋" w:hAnsi="仿宋" w:hint="eastAsia"/>
          <w:sz w:val="28"/>
          <w:szCs w:val="28"/>
        </w:rPr>
        <w:t>月</w:t>
      </w:r>
      <w:r w:rsidR="00CC628E" w:rsidRPr="00094690">
        <w:rPr>
          <w:rFonts w:ascii="仿宋" w:eastAsia="仿宋" w:hAnsi="仿宋" w:hint="eastAsia"/>
          <w:sz w:val="28"/>
          <w:szCs w:val="28"/>
        </w:rPr>
        <w:t>2</w:t>
      </w:r>
      <w:r w:rsidR="00633266">
        <w:rPr>
          <w:rFonts w:ascii="仿宋" w:eastAsia="仿宋" w:hAnsi="仿宋" w:hint="eastAsia"/>
          <w:sz w:val="28"/>
          <w:szCs w:val="28"/>
        </w:rPr>
        <w:t>8</w:t>
      </w:r>
      <w:r w:rsidRPr="00094690">
        <w:rPr>
          <w:rFonts w:ascii="仿宋" w:eastAsia="仿宋" w:hAnsi="仿宋" w:hint="eastAsia"/>
          <w:sz w:val="28"/>
          <w:szCs w:val="28"/>
        </w:rPr>
        <w:t>日印发</w:t>
      </w:r>
      <w:r w:rsidR="00BA066D" w:rsidRPr="00094690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1C95D5" wp14:editId="53ACCEB1">
                <wp:simplePos x="0" y="0"/>
                <wp:positionH relativeFrom="column">
                  <wp:posOffset>0</wp:posOffset>
                </wp:positionH>
                <wp:positionV relativeFrom="paragraph">
                  <wp:posOffset>396240</wp:posOffset>
                </wp:positionV>
                <wp:extent cx="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0pt;margin-top:31.2pt;height:0pt;width:0pt;z-index:251663360;mso-width-relative:page;mso-height-relative:page;" filled="f" stroked="t" coordsize="21600,21600" o:gfxdata="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FmdWbR&#10;AAAAAwEAAA8AAAAAAAAAAQAgAAAAIgAAAGRycy9kb3ducmV2LnhtbFBLAQIUABQAAAAIAIdO4kAb&#10;SDZS7gEAAN4DAAAOAAAAAAAAAAEAIAAAACA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BA066D" w:rsidRPr="00094690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822CA0" wp14:editId="47F6C5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0pt;margin-top:0pt;height:0pt;width:0pt;z-index:251661312;mso-width-relative:page;mso-height-relative:page;" filled="f" stroked="t" coordsize="21600,21600" o:gfxdata="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PuFC4zgAA&#10;AP8AAAAPAAAAAAAAAAEAIAAAACIAAABkcnMvZG93bnJldi54bWxQSwECFAAUAAAACACHTuJA+oYK&#10;XO8BAADgAwAADgAAAAAAAAABACAAAAAd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BA066D" w:rsidRPr="00094690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:rsidR="006E5C70" w:rsidRDefault="00BA066D">
      <w:pPr>
        <w:autoSpaceDE w:val="0"/>
        <w:autoSpaceDN w:val="0"/>
        <w:spacing w:line="360" w:lineRule="auto"/>
        <w:jc w:val="left"/>
        <w:rPr>
          <w:rFonts w:ascii="方正大标宋简体" w:eastAsia="方正大标宋简体" w:cs="方正大标宋简体"/>
          <w:color w:val="FF0000"/>
          <w:spacing w:val="25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</w:rPr>
        <w:lastRenderedPageBreak/>
        <w:t>附件</w:t>
      </w:r>
      <w:r w:rsidR="002C5F39">
        <w:rPr>
          <w:rFonts w:ascii="黑体" w:eastAsia="黑体" w:hAnsi="黑体" w:cs="黑体" w:hint="eastAsia"/>
          <w:sz w:val="32"/>
        </w:rPr>
        <w:t>1</w:t>
      </w:r>
      <w:r>
        <w:rPr>
          <w:rFonts w:ascii="黑体" w:eastAsia="黑体" w:hAnsi="黑体" w:cs="黑体" w:hint="eastAsia"/>
          <w:sz w:val="32"/>
        </w:rPr>
        <w:t>：</w:t>
      </w:r>
    </w:p>
    <w:p w:rsidR="005C5898" w:rsidRPr="005C5898" w:rsidRDefault="005C5898" w:rsidP="005C5898">
      <w:pPr>
        <w:spacing w:afterLines="100" w:after="312"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5C5898">
        <w:rPr>
          <w:rFonts w:ascii="方正小标宋简体" w:eastAsia="方正小标宋简体" w:hAnsi="方正小标宋简体" w:cs="方正小标宋简体" w:hint="eastAsia"/>
          <w:sz w:val="44"/>
          <w:szCs w:val="44"/>
        </w:rPr>
        <w:t>南通大学生命科学学院植物园生产安全管理规则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第一章  总  则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第一条  为加强南通大学生命科学学院植物园（以下简称"植物园"）的生产安全管理工作，规范植物园内各项科研、教学和生产活动，防止火灾、触电、生物安全等事故发生，保障师生员工生命财产安全和植物资源安全，根据《中华人民共和国安全生产法》《中华人民共和国生物安全法》《南通大学实验室安全管理办法》《南通大学消防安全管理办法》等法律法规和文件精神，结合植物园实际情况，特制定本规则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第二条  本规则适用于植物园内所有区域，包括但不限于试验田、温室、苗圃、种质资源</w:t>
      </w:r>
      <w:proofErr w:type="gramStart"/>
      <w:r w:rsidRPr="005C5898">
        <w:rPr>
          <w:rFonts w:ascii="仿宋" w:eastAsia="仿宋" w:hAnsi="仿宋" w:cs="Times New Roman" w:hint="eastAsia"/>
          <w:sz w:val="30"/>
          <w:szCs w:val="30"/>
        </w:rPr>
        <w:t>圃</w:t>
      </w:r>
      <w:proofErr w:type="gramEnd"/>
      <w:r w:rsidRPr="005C5898">
        <w:rPr>
          <w:rFonts w:ascii="仿宋" w:eastAsia="仿宋" w:hAnsi="仿宋" w:cs="Times New Roman" w:hint="eastAsia"/>
          <w:sz w:val="30"/>
          <w:szCs w:val="30"/>
        </w:rPr>
        <w:t>、田间实验室、工具房、公共通道等，适用于所有进入植物园从事科研、教学、生产、管理活动的师生员工、临时工作人员及外来人员。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第三条  植物园安全管理坚持“安全第一、预防为主、综合治理”的方针，实行“谁使用、谁负责”的责任制，落实全员安全生产责任。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第二章  用火安全管理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第四条  植物园全区域严禁使用明火。严禁在植物园内吸烟、野炊、焚烧秸秆、焚烧杂草枯叶、焚烧垃圾、燃放烟花爆竹等一切形式的用火行为。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第五条  因科研实验确需在植物园内使用明火设备（如酒精灯、本生灯、喷灯等）的，须提前向学院办公室提出申请，经审批同意后方可使用。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lastRenderedPageBreak/>
        <w:t>第六条  在植物园内进行电焊、气焊、切割等动火作业的，施工单位须提前向学校保卫处申办动火审批手续，经审批同意并落实防火措施后方可施工。作业人员须持证上岗，现场须有专人监护，作业区域周边可燃物须彻底清理。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第三章  用电安全管理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第七条  植物园全区域严禁为电动自行车、电动三轮车、电动工具等一切电动设备的蓄电池进行充电。严禁以任何方式（含私拉电线、使用插线板延长等）在植物园内为电动车及其电池充电。违反者将在全院内通报批评，并依据学校相关规定严肃处理，引发火灾事故的依法追究法律责任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第八条  植物园内用电设施须由专业人员安装和维护，严禁任何单位和个人私拉乱接电线、擅自改装电路、超负荷用电。确需新增用电设备或临时用电的，须向学院办公室提出申请，经审核批准后由专业电工实施。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第九条  植物园内的电源插座、配电箱、开关等设施由植物园管理人员定期检查维护，发现老化、破损、漏电等隐患应立即报修，不得使用存在安全隐患的电气设备。严禁使用无国家强制性认证（3C）标志的电器产品。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第十条  温室、植物园实验室等场所使用电气设备时，应做到人走电断。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第十一条  遇有雷雨天气，植物园管理人员应提前切断植物园内非必要电气设备电源，防止雷击损坏设备和引发火灾。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第四章  环境卫生与杂草清理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第十二条  各科研团队对其使用区域的杂草清理负有直接责任。各团队应在每年不定期开展除草作业，确保试验田周边、</w:t>
      </w:r>
      <w:r w:rsidRPr="005C5898">
        <w:rPr>
          <w:rFonts w:ascii="仿宋" w:eastAsia="仿宋" w:hAnsi="仿宋" w:cs="Times New Roman" w:hint="eastAsia"/>
          <w:sz w:val="30"/>
          <w:szCs w:val="30"/>
        </w:rPr>
        <w:lastRenderedPageBreak/>
        <w:t>田埂、沟渠旁、温室周边等区域无杂草堆积。清除的杂草应及时清运出植物园或集中堆放到指定地点。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第十三条  植物园公共区域（主干道路、公共绿地等）的杂草清理和环境卫生由学院统一安排。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第十四条  植物园禁止使用国家明令禁止的高毒、高残留农药。因病虫害使用农药应严格遵守操作规程，做好个人防护。剩余农药不得在试验田周边随意存放。农药废弃包装物应回收处理，不得随意丢弃。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第五章  消防安全管理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第十五条  植物园的温室、工具房等防火重点部位应增配消防器材。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第十六条  每年秋冬季（11月至次年4月）为植物园防火重点期，植物园管理人员应加大巡查频次，实行日巡查制度，重点检查用火用电、杂草清理、消防通道等情况，发现隐患立即整改。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第六章  人员管理与安全教育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第十七条  进入植物园从事科研活动的师生须遵守本规则。外来人员进入植物园须经学院批准，并由院内人员陪同。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第十八条  各科研团队负责人是本团队使用植物园区域的安全生产第一责任人，对本团队在植物园内的用火用电、环境卫生、设施使用等安全事项负全面责任。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第十九条  学院每学期至少组织一次植物园安全专项检查，检查结果记入</w:t>
      </w:r>
      <w:proofErr w:type="gramStart"/>
      <w:r w:rsidRPr="005C5898">
        <w:rPr>
          <w:rFonts w:ascii="仿宋" w:eastAsia="仿宋" w:hAnsi="仿宋" w:cs="Times New Roman" w:hint="eastAsia"/>
          <w:sz w:val="30"/>
          <w:szCs w:val="30"/>
        </w:rPr>
        <w:t>安全台</w:t>
      </w:r>
      <w:proofErr w:type="gramEnd"/>
      <w:r w:rsidRPr="005C5898">
        <w:rPr>
          <w:rFonts w:ascii="仿宋" w:eastAsia="仿宋" w:hAnsi="仿宋" w:cs="Times New Roman" w:hint="eastAsia"/>
          <w:sz w:val="30"/>
          <w:szCs w:val="30"/>
        </w:rPr>
        <w:t>账。对发现的隐患实行“三定”原则（定人、定时、定措施）整改。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第七章  事故处置与责任追究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lastRenderedPageBreak/>
        <w:t>第二十条  植物园内发生安全事故时，当事人应立即采取应急措施控制事态，同时报告学院领导和学校保卫处。发生火灾时立即拨打119报警。严禁隐瞒、迟报或谎报事故。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第二十一条  对违反本规则的行为，视情节轻重给予以下处理：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（一）对首次</w:t>
      </w:r>
      <w:proofErr w:type="gramStart"/>
      <w:r w:rsidRPr="005C5898">
        <w:rPr>
          <w:rFonts w:ascii="仿宋" w:eastAsia="仿宋" w:hAnsi="仿宋" w:cs="Times New Roman" w:hint="eastAsia"/>
          <w:sz w:val="30"/>
          <w:szCs w:val="30"/>
        </w:rPr>
        <w:t>违规且</w:t>
      </w:r>
      <w:proofErr w:type="gramEnd"/>
      <w:r w:rsidRPr="005C5898">
        <w:rPr>
          <w:rFonts w:ascii="仿宋" w:eastAsia="仿宋" w:hAnsi="仿宋" w:cs="Times New Roman" w:hint="eastAsia"/>
          <w:sz w:val="30"/>
          <w:szCs w:val="30"/>
        </w:rPr>
        <w:t>未造成后果的，给予口头警告或书面通报批评，责令立即整改；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（二）对同一团队或同</w:t>
      </w:r>
      <w:proofErr w:type="gramStart"/>
      <w:r w:rsidRPr="005C5898">
        <w:rPr>
          <w:rFonts w:ascii="仿宋" w:eastAsia="仿宋" w:hAnsi="仿宋" w:cs="Times New Roman" w:hint="eastAsia"/>
          <w:sz w:val="30"/>
          <w:szCs w:val="30"/>
        </w:rPr>
        <w:t>一人员</w:t>
      </w:r>
      <w:proofErr w:type="gramEnd"/>
      <w:r w:rsidRPr="005C5898">
        <w:rPr>
          <w:rFonts w:ascii="仿宋" w:eastAsia="仿宋" w:hAnsi="仿宋" w:cs="Times New Roman" w:hint="eastAsia"/>
          <w:sz w:val="30"/>
          <w:szCs w:val="30"/>
        </w:rPr>
        <w:t>一年内累计违规2次及以上的，暂停团队在植物园内的使用资格1年，并约谈团队负责人；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（三）对违规使用明火、违规充电、违规堆放可燃物等行为，一经发现立即责令整改，并纳入学院安全考核记录；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（四）对因管理不到位导致植物园区域发生重大安全隐患的团队，学院有权收回其使用区域。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（五）对因违规操作引发火灾、触电、中毒等事故的，依法追究当事人及团队负责人的责任，并永久停止相关团队植物园使用资格；</w:t>
      </w:r>
    </w:p>
    <w:p w:rsidR="005C5898" w:rsidRPr="005C5898" w:rsidRDefault="005C5898" w:rsidP="005C5898">
      <w:pPr>
        <w:spacing w:line="560" w:lineRule="exact"/>
        <w:ind w:firstLineChars="200" w:firstLine="602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5C5898">
        <w:rPr>
          <w:rFonts w:ascii="仿宋" w:eastAsia="仿宋" w:hAnsi="仿宋" w:cs="Times New Roman" w:hint="eastAsia"/>
          <w:b/>
          <w:sz w:val="30"/>
          <w:szCs w:val="30"/>
        </w:rPr>
        <w:t>第八章  附  则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第二十二条  本规则未尽事宜，按照国家和学校有关法律法规及管理规定执行。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第二十三条  本规则由南通大学生命科学学院负责解释，自发布之日起施行。</w:t>
      </w: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</w:p>
    <w:p w:rsidR="005C5898" w:rsidRPr="005C5898" w:rsidRDefault="005C5898" w:rsidP="005C5898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</w:p>
    <w:p w:rsidR="005C5898" w:rsidRPr="005C5898" w:rsidRDefault="005C5898" w:rsidP="005C5898">
      <w:pPr>
        <w:spacing w:line="560" w:lineRule="exact"/>
        <w:ind w:firstLineChars="200" w:firstLine="600"/>
        <w:jc w:val="right"/>
        <w:rPr>
          <w:rFonts w:ascii="仿宋" w:eastAsia="仿宋" w:hAnsi="仿宋" w:cs="Times New Roman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南通大学生命科学学院</w:t>
      </w:r>
    </w:p>
    <w:p w:rsidR="00CC628E" w:rsidRPr="00633266" w:rsidRDefault="005C5898" w:rsidP="005C5898">
      <w:pPr>
        <w:spacing w:line="560" w:lineRule="exact"/>
        <w:ind w:firstLineChars="200" w:firstLine="600"/>
        <w:jc w:val="right"/>
        <w:rPr>
          <w:rFonts w:ascii="仿宋" w:eastAsia="仿宋" w:hAnsi="仿宋" w:cs="Tahoma"/>
          <w:color w:val="000000"/>
          <w:kern w:val="0"/>
          <w:sz w:val="30"/>
          <w:szCs w:val="30"/>
        </w:rPr>
      </w:pPr>
      <w:r w:rsidRPr="005C5898">
        <w:rPr>
          <w:rFonts w:ascii="仿宋" w:eastAsia="仿宋" w:hAnsi="仿宋" w:cs="Times New Roman" w:hint="eastAsia"/>
          <w:sz w:val="30"/>
          <w:szCs w:val="30"/>
        </w:rPr>
        <w:t>2026年9月28日</w:t>
      </w:r>
    </w:p>
    <w:sectPr w:rsidR="00CC628E" w:rsidRPr="00633266">
      <w:footerReference w:type="default" r:id="rId10"/>
      <w:pgSz w:w="11906" w:h="16838"/>
      <w:pgMar w:top="873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EB8" w:rsidRDefault="008A5EB8">
      <w:r>
        <w:separator/>
      </w:r>
    </w:p>
  </w:endnote>
  <w:endnote w:type="continuationSeparator" w:id="0">
    <w:p w:rsidR="008A5EB8" w:rsidRDefault="008A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50110"/>
      <w:docPartObj>
        <w:docPartGallery w:val="AutoText"/>
      </w:docPartObj>
    </w:sdtPr>
    <w:sdtEndPr/>
    <w:sdtContent>
      <w:p w:rsidR="006E5C70" w:rsidRDefault="00BA066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912" w:rsidRPr="00E10912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6E5C70" w:rsidRDefault="006E5C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EB8" w:rsidRDefault="008A5EB8">
      <w:r>
        <w:separator/>
      </w:r>
    </w:p>
  </w:footnote>
  <w:footnote w:type="continuationSeparator" w:id="0">
    <w:p w:rsidR="008A5EB8" w:rsidRDefault="008A5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29904"/>
    <w:multiLevelType w:val="singleLevel"/>
    <w:tmpl w:val="07829904"/>
    <w:lvl w:ilvl="0">
      <w:start w:val="1"/>
      <w:numFmt w:val="decimal"/>
      <w:suff w:val="space"/>
      <w:lvlText w:val="%1."/>
      <w:lvlJc w:val="left"/>
    </w:lvl>
  </w:abstractNum>
  <w:abstractNum w:abstractNumId="1">
    <w:nsid w:val="7B55FBCC"/>
    <w:multiLevelType w:val="singleLevel"/>
    <w:tmpl w:val="7B55FBC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NGM1ZWFlZjI4OGU2MGY4YzY5MjY1OGFjNGM3MGQifQ=="/>
  </w:docVars>
  <w:rsids>
    <w:rsidRoot w:val="0067670E"/>
    <w:rsid w:val="000063D8"/>
    <w:rsid w:val="00044B95"/>
    <w:rsid w:val="00094690"/>
    <w:rsid w:val="000E734F"/>
    <w:rsid w:val="00155640"/>
    <w:rsid w:val="00171761"/>
    <w:rsid w:val="00175DA5"/>
    <w:rsid w:val="00211257"/>
    <w:rsid w:val="0026666F"/>
    <w:rsid w:val="002C5F39"/>
    <w:rsid w:val="002D79FF"/>
    <w:rsid w:val="002F70A6"/>
    <w:rsid w:val="00417CAD"/>
    <w:rsid w:val="0046487F"/>
    <w:rsid w:val="004720A3"/>
    <w:rsid w:val="0052256A"/>
    <w:rsid w:val="005400DF"/>
    <w:rsid w:val="005B7A36"/>
    <w:rsid w:val="005C5898"/>
    <w:rsid w:val="005F361C"/>
    <w:rsid w:val="006052C8"/>
    <w:rsid w:val="00633266"/>
    <w:rsid w:val="0066213A"/>
    <w:rsid w:val="0067670E"/>
    <w:rsid w:val="006C0367"/>
    <w:rsid w:val="006D3359"/>
    <w:rsid w:val="006E5C70"/>
    <w:rsid w:val="007047BF"/>
    <w:rsid w:val="00732185"/>
    <w:rsid w:val="00755857"/>
    <w:rsid w:val="0075790C"/>
    <w:rsid w:val="007A0D55"/>
    <w:rsid w:val="007A7A32"/>
    <w:rsid w:val="007B65DD"/>
    <w:rsid w:val="007D23D9"/>
    <w:rsid w:val="007F6E47"/>
    <w:rsid w:val="007F75A0"/>
    <w:rsid w:val="008A5EB8"/>
    <w:rsid w:val="008D036B"/>
    <w:rsid w:val="008D1C8B"/>
    <w:rsid w:val="008F0EED"/>
    <w:rsid w:val="008F3745"/>
    <w:rsid w:val="009343AA"/>
    <w:rsid w:val="00936DFF"/>
    <w:rsid w:val="009A46B3"/>
    <w:rsid w:val="009B6E18"/>
    <w:rsid w:val="00A44EDB"/>
    <w:rsid w:val="00A4655B"/>
    <w:rsid w:val="00A85620"/>
    <w:rsid w:val="00AA3184"/>
    <w:rsid w:val="00AD40CE"/>
    <w:rsid w:val="00B023F5"/>
    <w:rsid w:val="00BA066D"/>
    <w:rsid w:val="00C11240"/>
    <w:rsid w:val="00CA720F"/>
    <w:rsid w:val="00CC628E"/>
    <w:rsid w:val="00CF058D"/>
    <w:rsid w:val="00D6293C"/>
    <w:rsid w:val="00D90798"/>
    <w:rsid w:val="00E10912"/>
    <w:rsid w:val="00E261A7"/>
    <w:rsid w:val="00E76FFC"/>
    <w:rsid w:val="00F13368"/>
    <w:rsid w:val="00F229BC"/>
    <w:rsid w:val="00F923F9"/>
    <w:rsid w:val="00FE1781"/>
    <w:rsid w:val="115D76FC"/>
    <w:rsid w:val="19120228"/>
    <w:rsid w:val="29194590"/>
    <w:rsid w:val="308B2942"/>
    <w:rsid w:val="3D0D04B9"/>
    <w:rsid w:val="46F83570"/>
    <w:rsid w:val="6E105C5A"/>
    <w:rsid w:val="76D57C0C"/>
    <w:rsid w:val="7711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Heading21">
    <w:name w:val="Heading #2|1"/>
    <w:basedOn w:val="a"/>
    <w:qFormat/>
    <w:pPr>
      <w:shd w:val="clear" w:color="auto" w:fill="FFFFFF"/>
      <w:spacing w:after="740"/>
      <w:jc w:val="center"/>
      <w:outlineLvl w:val="1"/>
    </w:pPr>
    <w:rPr>
      <w:rFonts w:ascii="MingLiU" w:eastAsia="MingLiU" w:hAnsi="MingLiU" w:cs="MingLiU"/>
      <w:sz w:val="34"/>
      <w:szCs w:val="34"/>
      <w:lang w:val="zh-CN" w:bidi="zh-CN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</w:rPr>
  </w:style>
  <w:style w:type="paragraph" w:styleId="a9">
    <w:name w:val="No Spacing"/>
    <w:autoRedefine/>
    <w:uiPriority w:val="1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table" w:styleId="aa">
    <w:name w:val="Table Grid"/>
    <w:basedOn w:val="a1"/>
    <w:qFormat/>
    <w:rsid w:val="00CC62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Heading21">
    <w:name w:val="Heading #2|1"/>
    <w:basedOn w:val="a"/>
    <w:qFormat/>
    <w:pPr>
      <w:shd w:val="clear" w:color="auto" w:fill="FFFFFF"/>
      <w:spacing w:after="740"/>
      <w:jc w:val="center"/>
      <w:outlineLvl w:val="1"/>
    </w:pPr>
    <w:rPr>
      <w:rFonts w:ascii="MingLiU" w:eastAsia="MingLiU" w:hAnsi="MingLiU" w:cs="MingLiU"/>
      <w:sz w:val="34"/>
      <w:szCs w:val="34"/>
      <w:lang w:val="zh-CN" w:bidi="zh-CN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</w:rPr>
  </w:style>
  <w:style w:type="paragraph" w:styleId="a9">
    <w:name w:val="No Spacing"/>
    <w:autoRedefine/>
    <w:uiPriority w:val="1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table" w:styleId="aa">
    <w:name w:val="Table Grid"/>
    <w:basedOn w:val="a1"/>
    <w:qFormat/>
    <w:rsid w:val="00CC62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748DA2-0381-42B5-917D-1DACF174A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363</Words>
  <Characters>2072</Characters>
  <Application>Microsoft Office Word</Application>
  <DocSecurity>0</DocSecurity>
  <Lines>17</Lines>
  <Paragraphs>4</Paragraphs>
  <ScaleCrop>false</ScaleCrop>
  <Company>Microsoft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lenovo-zhang</dc:creator>
  <cp:lastModifiedBy>Windows User</cp:lastModifiedBy>
  <cp:revision>4</cp:revision>
  <cp:lastPrinted>2026-03-01T03:01:00Z</cp:lastPrinted>
  <dcterms:created xsi:type="dcterms:W3CDTF">2026-05-06T06:42:00Z</dcterms:created>
  <dcterms:modified xsi:type="dcterms:W3CDTF">2026-10-10T06:44:00Z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14F94DE8C2594FDE867EB5842E12A2A6_12</vt:lpwstr>
  </property>
</Properties>
</file>